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7B44" w14:textId="0685BE36" w:rsidR="00226C38" w:rsidRPr="00226C38" w:rsidRDefault="003A30CA" w:rsidP="00226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Now in year 27, 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Women’s Image 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Award is regarded as one of the most prestigious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media 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showcases in the world.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Six 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filmmakers </w:t>
      </w:r>
      <w:r>
        <w:rPr>
          <w:rFonts w:ascii="Times New Roman" w:eastAsia="Times New Roman" w:hAnsi="Times New Roman" w:cs="Times New Roman"/>
          <w:kern w:val="0"/>
          <w14:ligatures w14:val="none"/>
        </w:rPr>
        <w:t>will b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e selected as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semi-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>finalists,</w:t>
      </w:r>
      <w:proofErr w:type="gramEnd"/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one grand prize winner will be presented with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WIN Let’s Roll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Short Film Award.</w:t>
      </w:r>
    </w:p>
    <w:p w14:paraId="4DB9C0E2" w14:textId="77777777" w:rsidR="00226C38" w:rsidRPr="00226C38" w:rsidRDefault="00226C38" w:rsidP="00226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Eligibility Requirements:</w:t>
      </w:r>
    </w:p>
    <w:p w14:paraId="6A298E7E" w14:textId="7D24559B" w:rsidR="00226C38" w:rsidRPr="00226C38" w:rsidRDefault="003A30CA" w:rsidP="00226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Six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minutes maximum runtime, inclusive of credits.</w:t>
      </w:r>
    </w:p>
    <w:p w14:paraId="574C634B" w14:textId="77777777" w:rsidR="00226C38" w:rsidRPr="00226C38" w:rsidRDefault="00226C38" w:rsidP="00226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Entrants must be 18 years old or older.</w:t>
      </w:r>
    </w:p>
    <w:p w14:paraId="288A2730" w14:textId="04DC399C" w:rsidR="00226C38" w:rsidRPr="00226C38" w:rsidRDefault="00226C38" w:rsidP="00226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Films must have been directed and/or written by a 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>human being; no AI work will be accepted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0E2857" w14:textId="77777777" w:rsidR="00226C38" w:rsidRPr="00226C38" w:rsidRDefault="00226C38" w:rsidP="00226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Showcase is open to U.S. and international entries.</w:t>
      </w:r>
    </w:p>
    <w:p w14:paraId="552E6B85" w14:textId="77777777" w:rsidR="00226C38" w:rsidRPr="00226C38" w:rsidRDefault="00226C38" w:rsidP="00226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Films must be in the English language or contain English-language subtitles.</w:t>
      </w:r>
    </w:p>
    <w:p w14:paraId="70DFA5F4" w14:textId="0C623D04" w:rsidR="00226C38" w:rsidRPr="00226C38" w:rsidRDefault="00226C38" w:rsidP="00226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Films must have completed post-production on or after January 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EE7D46" w14:textId="77777777" w:rsidR="00226C38" w:rsidRPr="00226C38" w:rsidRDefault="00226C38" w:rsidP="00226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Films must be submitted by its director, or an individual or company authorized by the director and writer (if applicable) to submit the film.</w:t>
      </w:r>
    </w:p>
    <w:p w14:paraId="365B7BE1" w14:textId="77777777" w:rsidR="00226C38" w:rsidRPr="00226C38" w:rsidRDefault="00226C38" w:rsidP="00226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Films must not have any current or any previous broadcast, cable, or online exhibition. </w:t>
      </w:r>
    </w:p>
    <w:p w14:paraId="6EAC3C3B" w14:textId="6E610137" w:rsidR="00226C38" w:rsidRPr="00226C38" w:rsidRDefault="00226C38" w:rsidP="00226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Films must not have been previously 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 xml:space="preserve">licensed for 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broadcast, cable, or online exhibition prior to the scheduled 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>WIN AWARDS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(“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>THE WIN AWARDS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”),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 xml:space="preserve"> February 27,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2026.</w:t>
      </w:r>
    </w:p>
    <w:p w14:paraId="608F86F0" w14:textId="14D0FC0D" w:rsidR="00226C38" w:rsidRPr="00226C38" w:rsidRDefault="00226C38" w:rsidP="00226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Employees of 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>WIN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, and any 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 xml:space="preserve">WIN AWARDS sponsors, 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(including permanent and temporary employees), their immediate family members, and/or those living in the same household are not eligible to participate.</w:t>
      </w:r>
    </w:p>
    <w:p w14:paraId="04FFC847" w14:textId="154AA503" w:rsidR="00226C38" w:rsidRPr="00226C38" w:rsidRDefault="00226C38" w:rsidP="00226C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Each entry must include a signed competition release form with acknowledgement of the 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>WIN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Privacy Notice and Policy, no later than February 1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, 2026, at 11:59 PM PST.</w:t>
      </w:r>
    </w:p>
    <w:p w14:paraId="63B30543" w14:textId="77777777" w:rsidR="00226C38" w:rsidRPr="00226C38" w:rsidRDefault="00226C38" w:rsidP="00226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Submission Materials:</w:t>
      </w:r>
    </w:p>
    <w:p w14:paraId="65DDC164" w14:textId="77777777" w:rsidR="00226C38" w:rsidRPr="00226C38" w:rsidRDefault="00226C38" w:rsidP="00226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Each submission entails the following:</w:t>
      </w:r>
    </w:p>
    <w:p w14:paraId="0751024E" w14:textId="77777777" w:rsidR="00226C38" w:rsidRPr="00226C38" w:rsidRDefault="00226C38" w:rsidP="00226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Submit your film and information online via FilmFreeway.com. In addition to the information required on the official submission form, your submission must include the following:</w:t>
      </w:r>
    </w:p>
    <w:p w14:paraId="49D2302B" w14:textId="77777777" w:rsidR="00226C38" w:rsidRPr="00226C38" w:rsidRDefault="00226C38" w:rsidP="00226C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Film synopsis</w:t>
      </w:r>
    </w:p>
    <w:p w14:paraId="1F8EC68D" w14:textId="77777777" w:rsidR="00226C38" w:rsidRPr="00226C38" w:rsidRDefault="00226C38" w:rsidP="00226C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Photo still from the film</w:t>
      </w:r>
    </w:p>
    <w:p w14:paraId="4363DC66" w14:textId="77777777" w:rsidR="00226C38" w:rsidRPr="00226C38" w:rsidRDefault="00226C38" w:rsidP="00226C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Director &amp; Writer bio</w:t>
      </w:r>
    </w:p>
    <w:p w14:paraId="690B1257" w14:textId="77777777" w:rsidR="00226C38" w:rsidRPr="00226C38" w:rsidRDefault="00226C38" w:rsidP="00226C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Director &amp; Writer headshot</w:t>
      </w:r>
    </w:p>
    <w:p w14:paraId="68CB72E9" w14:textId="20B4F6FA" w:rsidR="00226C38" w:rsidRPr="00226C38" w:rsidRDefault="00226C38" w:rsidP="00226C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A PDF of your completed Submission Form. Please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 xml:space="preserve"> DOWNLOAD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and fill out all fields.</w:t>
      </w:r>
    </w:p>
    <w:p w14:paraId="600456A5" w14:textId="6E6C2ADD" w:rsidR="00226C38" w:rsidRPr="00226C38" w:rsidRDefault="00226C38" w:rsidP="00226C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A PDF of your executed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 xml:space="preserve"> LET’S ROLL WIN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Short Film Award Showcase Release. Please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30CA">
        <w:rPr>
          <w:rFonts w:ascii="Times New Roman" w:eastAsia="Times New Roman" w:hAnsi="Times New Roman" w:cs="Times New Roman"/>
          <w:kern w:val="0"/>
          <w14:ligatures w14:val="none"/>
        </w:rPr>
        <w:t>DOWNLOAD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, sign, and scan a digital copy to be included with your submission.</w:t>
      </w:r>
    </w:p>
    <w:p w14:paraId="217CD767" w14:textId="77777777" w:rsidR="00226C38" w:rsidRPr="00226C38" w:rsidRDefault="00226C38" w:rsidP="00226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Payment of the submission fee online is required at the time of submission.</w:t>
      </w:r>
    </w:p>
    <w:p w14:paraId="3445A44F" w14:textId="77777777" w:rsidR="003A30CA" w:rsidRDefault="00226C38" w:rsidP="003A30CA">
      <w:pPr>
        <w:spacing w:before="100" w:beforeAutospacing="1" w:after="45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note: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Applicants will be notified of the </w:t>
      </w:r>
      <w:r w:rsidR="0026268F">
        <w:rPr>
          <w:rFonts w:ascii="Times New Roman" w:eastAsia="Times New Roman" w:hAnsi="Times New Roman" w:cs="Times New Roman"/>
          <w:kern w:val="0"/>
          <w14:ligatures w14:val="none"/>
        </w:rPr>
        <w:t>jury’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s decision by </w:t>
      </w:r>
      <w:r w:rsidR="0026268F">
        <w:rPr>
          <w:rFonts w:ascii="Times New Roman" w:eastAsia="Times New Roman" w:hAnsi="Times New Roman" w:cs="Times New Roman"/>
          <w:kern w:val="0"/>
          <w14:ligatures w14:val="none"/>
        </w:rPr>
        <w:t>February 16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, 2026.</w:t>
      </w:r>
    </w:p>
    <w:p w14:paraId="028EF0B5" w14:textId="58DD1398" w:rsidR="00226C38" w:rsidRPr="00226C38" w:rsidRDefault="00226C38" w:rsidP="003A30CA">
      <w:pPr>
        <w:spacing w:before="100" w:beforeAutospacing="1" w:after="45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If Your Film is Selected:</w:t>
      </w:r>
    </w:p>
    <w:p w14:paraId="40B513B7" w14:textId="0065431F" w:rsidR="00226C38" w:rsidRPr="00226C38" w:rsidRDefault="00226C38" w:rsidP="00226C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If your film is selected as a semi-finalist or finalist, you will be required to provide </w:t>
      </w:r>
      <w:r w:rsidR="0026268F">
        <w:rPr>
          <w:rFonts w:ascii="Times New Roman" w:eastAsia="Times New Roman" w:hAnsi="Times New Roman" w:cs="Times New Roman"/>
          <w:kern w:val="0"/>
          <w14:ligatures w14:val="none"/>
        </w:rPr>
        <w:t>WIN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one (1) high resolution downloadable digital copy of your film to be delivered promptly following notification of your selection, but no later than </w:t>
      </w:r>
      <w:r w:rsidR="0026268F">
        <w:rPr>
          <w:rFonts w:ascii="Times New Roman" w:eastAsia="Times New Roman" w:hAnsi="Times New Roman" w:cs="Times New Roman"/>
          <w:kern w:val="0"/>
          <w14:ligatures w14:val="none"/>
        </w:rPr>
        <w:t>February 21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>, 2026.</w:t>
      </w:r>
    </w:p>
    <w:p w14:paraId="7DC223A7" w14:textId="32A12C99" w:rsidR="00226C38" w:rsidRPr="00226C38" w:rsidRDefault="00226C38" w:rsidP="00226C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Immediately after notification of your selection, you must deliver to </w:t>
      </w:r>
      <w:r w:rsidR="0026268F">
        <w:rPr>
          <w:rFonts w:ascii="Times New Roman" w:eastAsia="Times New Roman" w:hAnsi="Times New Roman" w:cs="Times New Roman"/>
          <w:kern w:val="0"/>
          <w14:ligatures w14:val="none"/>
        </w:rPr>
        <w:t>WIN</w:t>
      </w:r>
      <w:r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one (1) photo still from the film, one (1) photo still of the qualifying filmmaker(s) (jpeg. format) and any additional requested materials (press, etc.).</w:t>
      </w:r>
    </w:p>
    <w:p w14:paraId="1BDEBC26" w14:textId="7DDC5729" w:rsidR="00226C38" w:rsidRPr="00226C38" w:rsidRDefault="0026268F" w:rsidP="00226C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WIN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shall have the option at its sole discretion to provide state-of-the-art finishing resources to enhance the color and sound of your film, if selected. If such resources are available, you are required to either opt-in or opt-out of this resource upon selection. </w:t>
      </w:r>
      <w:r w:rsidR="00226C38" w:rsidRPr="00226C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- should you opt out, the viewing experience of your film during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WIN Awards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could be jeopardized.</w:t>
      </w:r>
    </w:p>
    <w:p w14:paraId="4AE4C8A8" w14:textId="6333F7B0" w:rsidR="00226C38" w:rsidRPr="00226C38" w:rsidRDefault="0026268F" w:rsidP="00226C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WIN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will reach out to you directly to provide hotel accommodations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VIP GUEST</w:t>
      </w:r>
      <w:r w:rsidR="00226C38" w:rsidRPr="00226C38">
        <w:rPr>
          <w:rFonts w:ascii="Times New Roman" w:eastAsia="Times New Roman" w:hAnsi="Times New Roman" w:cs="Times New Roman"/>
          <w:kern w:val="0"/>
          <w14:ligatures w14:val="none"/>
        </w:rPr>
        <w:t xml:space="preserve"> credentials for you and one (1) guest.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Neither ground transportation nor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air-fare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will be provided.</w:t>
      </w:r>
    </w:p>
    <w:p w14:paraId="6B4DF2C6" w14:textId="77777777" w:rsidR="00226C38" w:rsidRDefault="00226C38"/>
    <w:sectPr w:rsidR="00226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68ED"/>
    <w:multiLevelType w:val="multilevel"/>
    <w:tmpl w:val="1C9A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E2779"/>
    <w:multiLevelType w:val="multilevel"/>
    <w:tmpl w:val="3000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13CF6"/>
    <w:multiLevelType w:val="multilevel"/>
    <w:tmpl w:val="D288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283238">
    <w:abstractNumId w:val="2"/>
  </w:num>
  <w:num w:numId="2" w16cid:durableId="566381559">
    <w:abstractNumId w:val="1"/>
  </w:num>
  <w:num w:numId="3" w16cid:durableId="113332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38"/>
    <w:rsid w:val="00226C38"/>
    <w:rsid w:val="0026268F"/>
    <w:rsid w:val="003A30CA"/>
    <w:rsid w:val="007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A81E5"/>
  <w15:chartTrackingRefBased/>
  <w15:docId w15:val="{3E060722-EB0D-214F-BCAB-74B46A9C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C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ubmissions-subhead">
    <w:name w:val="submissions-subhead"/>
    <w:basedOn w:val="Normal"/>
    <w:rsid w:val="0022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26C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6C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enthusetv.com</dc:creator>
  <cp:keywords/>
  <dc:description/>
  <cp:lastModifiedBy>ps enthusetv.com</cp:lastModifiedBy>
  <cp:revision>3</cp:revision>
  <dcterms:created xsi:type="dcterms:W3CDTF">2026-01-31T20:45:00Z</dcterms:created>
  <dcterms:modified xsi:type="dcterms:W3CDTF">2026-01-31T21:09:00Z</dcterms:modified>
</cp:coreProperties>
</file>